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 wp14:anchorId="6F8ED621" wp14:editId="55B9B283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 </w:t>
      </w:r>
      <w:r w:rsidR="00C23A40">
        <w:rPr>
          <w:sz w:val="36"/>
          <w:szCs w:val="36"/>
        </w:rPr>
        <w:t>(проект)</w:t>
      </w:r>
      <w:r w:rsidRPr="00FA2C75">
        <w:rPr>
          <w:sz w:val="36"/>
          <w:szCs w:val="36"/>
        </w:rPr>
        <w:t xml:space="preserve">    </w:t>
      </w:r>
    </w:p>
    <w:p w:rsidR="0037056B" w:rsidRDefault="0037056B" w:rsidP="0037056B"/>
    <w:p w:rsidR="00C23A40" w:rsidRDefault="00C23A40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C23A40" w:rsidRDefault="00C23A40" w:rsidP="0037056B">
      <w:pPr>
        <w:rPr>
          <w:sz w:val="24"/>
          <w:szCs w:val="24"/>
        </w:rPr>
      </w:pPr>
    </w:p>
    <w:p w:rsidR="00C23A40" w:rsidRDefault="00C23A40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B0DBB">
        <w:rPr>
          <w:sz w:val="24"/>
          <w:szCs w:val="24"/>
        </w:rPr>
        <w:t>13.11.201</w:t>
      </w:r>
      <w:r w:rsidR="00C32D44">
        <w:rPr>
          <w:sz w:val="24"/>
          <w:szCs w:val="24"/>
        </w:rPr>
        <w:t xml:space="preserve">0 </w:t>
      </w:r>
      <w:r w:rsidR="004B0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C32D44">
        <w:rPr>
          <w:sz w:val="24"/>
          <w:szCs w:val="24"/>
        </w:rPr>
        <w:t xml:space="preserve"> </w:t>
      </w:r>
      <w:r w:rsidR="004B0DBB">
        <w:rPr>
          <w:sz w:val="24"/>
          <w:szCs w:val="24"/>
        </w:rPr>
        <w:t>2059</w:t>
      </w:r>
    </w:p>
    <w:p w:rsidR="0037056B" w:rsidRDefault="0037056B" w:rsidP="0037056B">
      <w:pPr>
        <w:jc w:val="both"/>
        <w:rPr>
          <w:sz w:val="24"/>
          <w:szCs w:val="24"/>
        </w:rPr>
      </w:pPr>
    </w:p>
    <w:p w:rsidR="00C23A40" w:rsidRPr="00B14AF7" w:rsidRDefault="00C23A40" w:rsidP="0037056B">
      <w:pPr>
        <w:jc w:val="both"/>
        <w:rPr>
          <w:sz w:val="24"/>
          <w:szCs w:val="24"/>
        </w:rPr>
      </w:pPr>
    </w:p>
    <w:p w:rsidR="00C32D44" w:rsidRDefault="002A6F52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B0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связи с уточнением объемов финансирования </w:t>
      </w:r>
      <w:r w:rsidR="004B0DBB">
        <w:rPr>
          <w:sz w:val="24"/>
          <w:szCs w:val="24"/>
        </w:rPr>
        <w:t>мероприятий долгосрочной целевой программы «Реализация приоритетного национального проекта в сфере здравоохранения в городе Югорске на 2011 – 2013 годы»</w:t>
      </w:r>
      <w:r w:rsidR="00C32D44">
        <w:rPr>
          <w:sz w:val="24"/>
          <w:szCs w:val="24"/>
        </w:rPr>
        <w:t>:</w:t>
      </w:r>
    </w:p>
    <w:p w:rsidR="0037056B" w:rsidRDefault="00C32D44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B0DB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7056B">
        <w:rPr>
          <w:sz w:val="24"/>
          <w:szCs w:val="24"/>
        </w:rPr>
        <w:t xml:space="preserve">нести в постановление администрации города Югорска от </w:t>
      </w:r>
      <w:r w:rsidR="004B0DBB">
        <w:rPr>
          <w:sz w:val="24"/>
          <w:szCs w:val="24"/>
        </w:rPr>
        <w:t>13.11.201</w:t>
      </w:r>
      <w:r>
        <w:rPr>
          <w:sz w:val="24"/>
          <w:szCs w:val="24"/>
        </w:rPr>
        <w:t>0</w:t>
      </w:r>
      <w:bookmarkStart w:id="0" w:name="_GoBack"/>
      <w:bookmarkEnd w:id="0"/>
      <w:r w:rsidR="004B0DBB">
        <w:rPr>
          <w:sz w:val="24"/>
          <w:szCs w:val="24"/>
        </w:rPr>
        <w:t xml:space="preserve"> № 2059</w:t>
      </w:r>
      <w:r w:rsidR="0037056B">
        <w:rPr>
          <w:sz w:val="24"/>
          <w:szCs w:val="24"/>
        </w:rPr>
        <w:t xml:space="preserve"> «Об утверждении долгосрочной целевой программы</w:t>
      </w:r>
      <w:r w:rsidR="004B0DBB">
        <w:rPr>
          <w:sz w:val="24"/>
          <w:szCs w:val="24"/>
        </w:rPr>
        <w:t xml:space="preserve"> «Реализация приоритетного национального проекта в сфере здравоохранения в городе Югорске на 2011 – 2013 годы»</w:t>
      </w:r>
      <w:r>
        <w:rPr>
          <w:sz w:val="24"/>
          <w:szCs w:val="24"/>
        </w:rPr>
        <w:t xml:space="preserve"> (с изменениями от 01.11.2011) следующие </w:t>
      </w:r>
      <w:r w:rsidR="004B0DBB">
        <w:rPr>
          <w:sz w:val="24"/>
          <w:szCs w:val="24"/>
        </w:rPr>
        <w:t xml:space="preserve"> </w:t>
      </w:r>
      <w:r w:rsidR="0037056B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32D4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>1.</w:t>
      </w:r>
      <w:r w:rsidR="00C32D44">
        <w:rPr>
          <w:sz w:val="24"/>
          <w:szCs w:val="24"/>
        </w:rPr>
        <w:t>1</w:t>
      </w:r>
      <w:r w:rsidR="002F512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224E69" w:rsidRPr="00224E6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E91200">
        <w:rPr>
          <w:sz w:val="24"/>
          <w:szCs w:val="24"/>
        </w:rPr>
        <w:t>п</w:t>
      </w:r>
      <w:r w:rsidR="0037056B">
        <w:rPr>
          <w:sz w:val="24"/>
          <w:szCs w:val="24"/>
        </w:rPr>
        <w:t xml:space="preserve">рограммы изложить в </w:t>
      </w:r>
      <w:r w:rsidR="00C32D44">
        <w:rPr>
          <w:sz w:val="24"/>
          <w:szCs w:val="24"/>
        </w:rPr>
        <w:t xml:space="preserve">редакции согласно </w:t>
      </w:r>
      <w:r w:rsidR="0037056B">
        <w:rPr>
          <w:sz w:val="24"/>
          <w:szCs w:val="24"/>
        </w:rPr>
        <w:t>приложени</w:t>
      </w:r>
      <w:r w:rsidR="00C32D44">
        <w:rPr>
          <w:sz w:val="24"/>
          <w:szCs w:val="24"/>
        </w:rPr>
        <w:t>ю 1;</w:t>
      </w:r>
    </w:p>
    <w:p w:rsidR="002A6F52" w:rsidRDefault="002A6F52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32D44">
        <w:rPr>
          <w:sz w:val="24"/>
          <w:szCs w:val="24"/>
        </w:rPr>
        <w:t>1.</w:t>
      </w:r>
      <w:r>
        <w:rPr>
          <w:sz w:val="24"/>
          <w:szCs w:val="24"/>
        </w:rPr>
        <w:t xml:space="preserve">2. </w:t>
      </w:r>
      <w:r w:rsidR="00C32D44">
        <w:rPr>
          <w:sz w:val="24"/>
          <w:szCs w:val="24"/>
        </w:rPr>
        <w:t>Абзац т</w:t>
      </w:r>
      <w:r>
        <w:rPr>
          <w:sz w:val="24"/>
          <w:szCs w:val="24"/>
        </w:rPr>
        <w:t>ретий раздела 3 «Перечень программных мероприятий» изложить в следующей редакции:</w:t>
      </w:r>
    </w:p>
    <w:p w:rsidR="002A6F52" w:rsidRDefault="002A6F52" w:rsidP="002A6F5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«Для выполнения 2 задачи  Программы  планируется реализовать следующие мероприятия:</w:t>
      </w:r>
    </w:p>
    <w:p w:rsidR="002A6F52" w:rsidRDefault="002A6F52" w:rsidP="002A6F52">
      <w:pPr>
        <w:tabs>
          <w:tab w:val="left" w:pos="23"/>
          <w:tab w:val="left" w:pos="690"/>
        </w:tabs>
        <w:snapToGrid w:val="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1. Приобретение комбинированных противотуберкулезных препаратов для больных туберкулезом детей и взрослых, не входящих в Перечень лекарств.</w:t>
      </w:r>
    </w:p>
    <w:p w:rsidR="002A6F52" w:rsidRDefault="002A6F52" w:rsidP="002A6F52">
      <w:pPr>
        <w:tabs>
          <w:tab w:val="left" w:pos="23"/>
          <w:tab w:val="left" w:pos="690"/>
        </w:tabs>
        <w:snapToGrid w:val="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2. Приобретение резервных противотуберкулезных препаратов для больных  с лекарственной устойчивостью.</w:t>
      </w:r>
    </w:p>
    <w:p w:rsidR="002A6F52" w:rsidRDefault="002A6F52" w:rsidP="002A6F52">
      <w:pPr>
        <w:tabs>
          <w:tab w:val="left" w:pos="23"/>
          <w:tab w:val="left" w:pos="690"/>
        </w:tabs>
        <w:snapToGrid w:val="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3. Проведение </w:t>
      </w:r>
      <w:proofErr w:type="spellStart"/>
      <w:r>
        <w:rPr>
          <w:kern w:val="1"/>
          <w:sz w:val="24"/>
          <w:szCs w:val="24"/>
        </w:rPr>
        <w:t>химиопрофилактики</w:t>
      </w:r>
      <w:proofErr w:type="spellEnd"/>
      <w:r>
        <w:rPr>
          <w:kern w:val="1"/>
          <w:sz w:val="24"/>
          <w:szCs w:val="24"/>
        </w:rPr>
        <w:t xml:space="preserve"> против туберкулеза детям с виражом туберкулиновой пробы, </w:t>
      </w:r>
      <w:proofErr w:type="spellStart"/>
      <w:r>
        <w:rPr>
          <w:kern w:val="1"/>
          <w:sz w:val="24"/>
          <w:szCs w:val="24"/>
        </w:rPr>
        <w:t>гиперэргическими</w:t>
      </w:r>
      <w:proofErr w:type="spellEnd"/>
      <w:r>
        <w:rPr>
          <w:kern w:val="1"/>
          <w:sz w:val="24"/>
          <w:szCs w:val="24"/>
        </w:rPr>
        <w:t xml:space="preserve"> реакциями на туберкулин, контактным из очагов с </w:t>
      </w:r>
      <w:proofErr w:type="spellStart"/>
      <w:r>
        <w:rPr>
          <w:kern w:val="1"/>
          <w:sz w:val="24"/>
          <w:szCs w:val="24"/>
        </w:rPr>
        <w:t>бактериовыделением</w:t>
      </w:r>
      <w:proofErr w:type="spellEnd"/>
      <w:r>
        <w:rPr>
          <w:kern w:val="1"/>
          <w:sz w:val="24"/>
          <w:szCs w:val="24"/>
        </w:rPr>
        <w:t>.</w:t>
      </w:r>
    </w:p>
    <w:p w:rsidR="002A6F52" w:rsidRDefault="002A6F52" w:rsidP="002A6F52">
      <w:pPr>
        <w:tabs>
          <w:tab w:val="left" w:pos="23"/>
          <w:tab w:val="left" w:pos="690"/>
        </w:tabs>
        <w:snapToGrid w:val="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 Приобретение </w:t>
      </w:r>
      <w:proofErr w:type="spellStart"/>
      <w:r>
        <w:rPr>
          <w:kern w:val="1"/>
          <w:sz w:val="24"/>
          <w:szCs w:val="24"/>
        </w:rPr>
        <w:t>дезинфекцирующих</w:t>
      </w:r>
      <w:proofErr w:type="spellEnd"/>
      <w:r>
        <w:rPr>
          <w:kern w:val="1"/>
          <w:sz w:val="24"/>
          <w:szCs w:val="24"/>
        </w:rPr>
        <w:t xml:space="preserve"> средств для обработки очагов туберкулезной инфекции.</w:t>
      </w:r>
    </w:p>
    <w:p w:rsidR="003A3517" w:rsidRDefault="002A6F52" w:rsidP="002A6F52">
      <w:pPr>
        <w:tabs>
          <w:tab w:val="left" w:pos="23"/>
          <w:tab w:val="left" w:pos="690"/>
        </w:tabs>
        <w:snapToGrid w:val="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5. </w:t>
      </w:r>
      <w:r w:rsidR="003A3517">
        <w:rPr>
          <w:sz w:val="24"/>
          <w:szCs w:val="24"/>
        </w:rPr>
        <w:t>Обеспечение проезда социально-</w:t>
      </w:r>
      <w:proofErr w:type="spellStart"/>
      <w:r w:rsidR="003A3517">
        <w:rPr>
          <w:sz w:val="24"/>
          <w:szCs w:val="24"/>
        </w:rPr>
        <w:t>дезадаптированных</w:t>
      </w:r>
      <w:proofErr w:type="spellEnd"/>
      <w:r w:rsidR="003A3517">
        <w:rPr>
          <w:sz w:val="24"/>
          <w:szCs w:val="24"/>
        </w:rPr>
        <w:t xml:space="preserve"> граждан больных туберкулезом для стационарного лечения (изоляции из очагов туберкулёзной инфекции), детей на санаторно-курортное лечение в противотуберкулезные учреждения.</w:t>
      </w:r>
    </w:p>
    <w:p w:rsidR="002A6F52" w:rsidRDefault="002A6F52" w:rsidP="002A6F52">
      <w:pPr>
        <w:tabs>
          <w:tab w:val="left" w:pos="23"/>
          <w:tab w:val="left" w:pos="690"/>
        </w:tabs>
        <w:snapToGrid w:val="0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6. </w:t>
      </w:r>
      <w:r>
        <w:rPr>
          <w:sz w:val="24"/>
          <w:szCs w:val="24"/>
        </w:rPr>
        <w:t>Приобретение внутрикожного диагностического теста</w:t>
      </w:r>
      <w:r w:rsidR="003A3517">
        <w:rPr>
          <w:sz w:val="24"/>
          <w:szCs w:val="24"/>
        </w:rPr>
        <w:t>.</w:t>
      </w:r>
    </w:p>
    <w:p w:rsidR="002A6F52" w:rsidRDefault="002A6F52" w:rsidP="002A6F52">
      <w:pPr>
        <w:keepNext/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7. Приобретение и изготовление наглядной агитации по профилактике туберкулеза среди населения.»</w:t>
      </w:r>
      <w:r w:rsidR="00C32D44">
        <w:rPr>
          <w:sz w:val="24"/>
          <w:szCs w:val="24"/>
        </w:rPr>
        <w:t>;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32D44">
        <w:rPr>
          <w:sz w:val="24"/>
          <w:szCs w:val="24"/>
        </w:rPr>
        <w:t>1.</w:t>
      </w:r>
      <w:r w:rsidR="002A6F52"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C32D44">
        <w:rPr>
          <w:sz w:val="24"/>
          <w:szCs w:val="24"/>
        </w:rPr>
        <w:t>Абзац п</w:t>
      </w:r>
      <w:r w:rsidR="0065328E">
        <w:rPr>
          <w:sz w:val="24"/>
          <w:szCs w:val="24"/>
        </w:rPr>
        <w:t xml:space="preserve">ервый раздела </w:t>
      </w:r>
      <w:r w:rsidR="004B0DBB">
        <w:rPr>
          <w:sz w:val="24"/>
          <w:szCs w:val="24"/>
        </w:rPr>
        <w:t>4</w:t>
      </w:r>
      <w:r w:rsidR="0065328E" w:rsidRPr="0065328E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</w:t>
      </w:r>
      <w:r w:rsidR="004B0DBB">
        <w:rPr>
          <w:sz w:val="24"/>
          <w:szCs w:val="24"/>
        </w:rPr>
        <w:t>Обоснование ресурсного обеспечения программы, источники финансирования</w:t>
      </w:r>
      <w:r w:rsidR="0065328E">
        <w:rPr>
          <w:sz w:val="24"/>
          <w:szCs w:val="24"/>
        </w:rPr>
        <w:t>» изложить в следующей редакции:</w:t>
      </w:r>
    </w:p>
    <w:p w:rsidR="0065328E" w:rsidRDefault="0065328E" w:rsidP="00A471A4">
      <w:pPr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 w:rsidR="00A471A4">
        <w:rPr>
          <w:sz w:val="24"/>
          <w:szCs w:val="24"/>
        </w:rPr>
        <w:t xml:space="preserve">Объем финансирования Программы на 2011 — 2013 годы за счет средств бюджета города Югорска составит  </w:t>
      </w:r>
      <w:r w:rsidR="00C23A40">
        <w:rPr>
          <w:sz w:val="24"/>
          <w:szCs w:val="24"/>
        </w:rPr>
        <w:t>6 54</w:t>
      </w:r>
      <w:r w:rsidR="00713C1C">
        <w:rPr>
          <w:sz w:val="24"/>
          <w:szCs w:val="24"/>
        </w:rPr>
        <w:t>9</w:t>
      </w:r>
      <w:r w:rsidR="00A471A4">
        <w:rPr>
          <w:sz w:val="24"/>
          <w:szCs w:val="24"/>
        </w:rPr>
        <w:t xml:space="preserve">,0 тыс. рублей, в том числе  2011 год –   </w:t>
      </w:r>
      <w:r w:rsidR="00C23A40">
        <w:rPr>
          <w:sz w:val="24"/>
          <w:szCs w:val="24"/>
        </w:rPr>
        <w:t>256</w:t>
      </w:r>
      <w:r w:rsidR="00713C1C">
        <w:rPr>
          <w:sz w:val="24"/>
          <w:szCs w:val="24"/>
        </w:rPr>
        <w:t>9</w:t>
      </w:r>
      <w:r w:rsidR="00A471A4">
        <w:rPr>
          <w:sz w:val="24"/>
          <w:szCs w:val="24"/>
        </w:rPr>
        <w:t>,0 тыс. рублей, 2012 год –   1980,0 тыс. рублей,     2013 год – 2000,0  тыс. рублей.»</w:t>
      </w:r>
      <w:r w:rsidR="00C32D44">
        <w:rPr>
          <w:sz w:val="24"/>
          <w:szCs w:val="24"/>
        </w:rPr>
        <w:t>.</w:t>
      </w:r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C32D44">
        <w:rPr>
          <w:rFonts w:ascii="Times New Roman CYR" w:eastAsia="Times New Roman CYR" w:hAnsi="Times New Roman CYR" w:cs="Times New Roman CYR"/>
          <w:sz w:val="24"/>
          <w:szCs w:val="24"/>
        </w:rPr>
        <w:t>2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4B0DBB">
        <w:rPr>
          <w:rFonts w:ascii="Times New Roman CYR" w:eastAsia="Times New Roman CYR" w:hAnsi="Times New Roman CYR" w:cs="Times New Roman CYR"/>
          <w:sz w:val="24"/>
          <w:szCs w:val="24"/>
        </w:rPr>
        <w:t>Приложение 2 к Программе</w:t>
      </w:r>
      <w:r w:rsidR="0065328E" w:rsidRP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4B0DBB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</w:t>
      </w:r>
      <w:r w:rsidR="004B0DBB">
        <w:rPr>
          <w:bCs/>
          <w:sz w:val="24"/>
          <w:szCs w:val="24"/>
        </w:rPr>
        <w:t>»</w:t>
      </w:r>
      <w:r w:rsidR="0065328E" w:rsidRPr="0065328E">
        <w:rPr>
          <w:bCs/>
          <w:sz w:val="24"/>
          <w:szCs w:val="24"/>
        </w:rPr>
        <w:t xml:space="preserve">     </w:t>
      </w:r>
      <w:r w:rsidR="0065328E">
        <w:rPr>
          <w:bCs/>
          <w:sz w:val="24"/>
          <w:szCs w:val="24"/>
        </w:rPr>
        <w:t xml:space="preserve">изложить в  редакции </w:t>
      </w:r>
      <w:r w:rsidR="00C32D44">
        <w:rPr>
          <w:bCs/>
          <w:sz w:val="24"/>
          <w:szCs w:val="24"/>
        </w:rPr>
        <w:t xml:space="preserve">согласно </w:t>
      </w:r>
      <w:r w:rsidR="0065328E">
        <w:rPr>
          <w:bCs/>
          <w:sz w:val="24"/>
          <w:szCs w:val="24"/>
        </w:rPr>
        <w:t>приложени</w:t>
      </w:r>
      <w:r w:rsidR="00C32D44">
        <w:rPr>
          <w:bCs/>
          <w:sz w:val="24"/>
          <w:szCs w:val="24"/>
        </w:rPr>
        <w:t>ю</w:t>
      </w:r>
      <w:r w:rsidR="0065328E">
        <w:rPr>
          <w:bCs/>
          <w:sz w:val="24"/>
          <w:szCs w:val="24"/>
        </w:rPr>
        <w:t xml:space="preserve"> 2.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</w:t>
      </w:r>
      <w:r w:rsidR="00C32D44">
        <w:rPr>
          <w:sz w:val="24"/>
          <w:szCs w:val="24"/>
        </w:rPr>
        <w:t xml:space="preserve"> и распространяется на правоотношения, возникшие с 01 января 2011 года.</w:t>
      </w:r>
      <w:r w:rsidR="007F4A15">
        <w:rPr>
          <w:sz w:val="24"/>
          <w:szCs w:val="24"/>
        </w:rPr>
        <w:t xml:space="preserve">. </w:t>
      </w:r>
    </w:p>
    <w:p w:rsidR="00AD29B5" w:rsidRPr="00AB09E1" w:rsidRDefault="00AD29B5" w:rsidP="007F4A15">
      <w:pPr>
        <w:ind w:firstLine="720"/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2F5129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1347D7">
        <w:rPr>
          <w:b/>
          <w:sz w:val="24"/>
          <w:szCs w:val="24"/>
        </w:rPr>
        <w:t xml:space="preserve">             </w:t>
      </w:r>
      <w:r w:rsidR="002F5129">
        <w:rPr>
          <w:b/>
          <w:sz w:val="24"/>
          <w:szCs w:val="24"/>
        </w:rPr>
        <w:t xml:space="preserve">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  <w:r w:rsidRPr="002F5129">
        <w:rPr>
          <w:b/>
          <w:sz w:val="24"/>
          <w:szCs w:val="24"/>
        </w:rPr>
        <w:t xml:space="preserve"> </w:t>
      </w:r>
    </w:p>
    <w:p w:rsidR="00E864FB" w:rsidRDefault="00E864FB" w:rsidP="007F4A15">
      <w:pPr>
        <w:jc w:val="both"/>
        <w:rPr>
          <w:sz w:val="24"/>
          <w:szCs w:val="24"/>
        </w:rPr>
      </w:pPr>
    </w:p>
    <w:p w:rsidR="00E864FB" w:rsidRDefault="00E864FB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</w:t>
      </w:r>
      <w:r w:rsidR="001347D7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финансов  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____________ </w:t>
      </w:r>
      <w:r w:rsidR="00713C1C">
        <w:rPr>
          <w:rFonts w:ascii="Times New Roman" w:hAnsi="Times New Roman"/>
          <w:sz w:val="24"/>
        </w:rPr>
        <w:t>Л. И. Горшкова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экономической политики                                       </w:t>
      </w:r>
      <w:r w:rsidR="001347D7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____________ </w:t>
      </w:r>
      <w:r w:rsidR="000C2EA5">
        <w:rPr>
          <w:rFonts w:ascii="Times New Roman" w:hAnsi="Times New Roman"/>
          <w:sz w:val="24"/>
        </w:rPr>
        <w:t xml:space="preserve">И. В. </w:t>
      </w:r>
      <w:proofErr w:type="spellStart"/>
      <w:r w:rsidR="000C2EA5">
        <w:rPr>
          <w:rFonts w:ascii="Times New Roman" w:hAnsi="Times New Roman"/>
          <w:sz w:val="24"/>
        </w:rPr>
        <w:t>Грудцына</w:t>
      </w:r>
      <w:proofErr w:type="spellEnd"/>
    </w:p>
    <w:p w:rsidR="002F5129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1347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 w:rsidR="00713C1C">
        <w:rPr>
          <w:rFonts w:ascii="Times New Roman" w:hAnsi="Times New Roman"/>
          <w:sz w:val="24"/>
        </w:rPr>
        <w:t>А. В. Бородкин</w:t>
      </w:r>
      <w:r>
        <w:rPr>
          <w:rFonts w:ascii="Times New Roman" w:hAnsi="Times New Roman"/>
          <w:sz w:val="24"/>
        </w:rPr>
        <w:t xml:space="preserve">     </w:t>
      </w: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0C2EA5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администрации                                                           </w:t>
      </w:r>
      <w:r w:rsidR="002F5129">
        <w:rPr>
          <w:rFonts w:ascii="Times New Roman" w:hAnsi="Times New Roman"/>
          <w:sz w:val="24"/>
        </w:rPr>
        <w:t xml:space="preserve">____________В.А. </w:t>
      </w:r>
      <w:proofErr w:type="spellStart"/>
      <w:r w:rsidR="002F5129">
        <w:rPr>
          <w:rFonts w:ascii="Times New Roman" w:hAnsi="Times New Roman"/>
          <w:sz w:val="24"/>
        </w:rPr>
        <w:t>Княжева</w:t>
      </w:r>
      <w:proofErr w:type="spellEnd"/>
      <w:r w:rsidR="002F5129">
        <w:rPr>
          <w:rFonts w:ascii="Times New Roman" w:hAnsi="Times New Roman"/>
          <w:sz w:val="24"/>
        </w:rPr>
        <w:t xml:space="preserve">   </w:t>
      </w:r>
    </w:p>
    <w:p w:rsidR="002F5129" w:rsidRDefault="001347D7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713C1C" w:rsidRDefault="004A1C8C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="002F5129">
        <w:rPr>
          <w:rFonts w:ascii="Times New Roman" w:hAnsi="Times New Roman"/>
          <w:sz w:val="24"/>
        </w:rPr>
        <w:t xml:space="preserve">ачальник отдела по здравоохранению </w:t>
      </w:r>
    </w:p>
    <w:p w:rsidR="00713C1C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соц. вопросам          </w:t>
      </w:r>
      <w:r w:rsidR="00713C1C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4A1C8C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____________</w:t>
      </w:r>
      <w:r w:rsidR="004A1C8C">
        <w:rPr>
          <w:rFonts w:ascii="Times New Roman" w:hAnsi="Times New Roman"/>
          <w:sz w:val="24"/>
        </w:rPr>
        <w:t>В. В. Иванов</w:t>
      </w: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«____»_____201</w:t>
      </w:r>
      <w:r w:rsidR="008C407D">
        <w:rPr>
          <w:rFonts w:ascii="Times New Roman" w:hAnsi="Times New Roman"/>
          <w:sz w:val="24"/>
        </w:rPr>
        <w:t>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AD77E7" w:rsidRDefault="00AD77E7" w:rsidP="00AD7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AD77E7" w:rsidRDefault="00AD77E7" w:rsidP="00AD7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долгосрочной целевой программы</w:t>
      </w:r>
    </w:p>
    <w:tbl>
      <w:tblPr>
        <w:tblW w:w="0" w:type="auto"/>
        <w:tblInd w:w="-18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75"/>
        <w:gridCol w:w="5156"/>
      </w:tblGrid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6B3FA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приоритетного национального проекта в сфере здравоохранения в городе Югорске на 2011 — 2013 годы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от 27.10.2010 № 910 «О разработке долгосрочной целевой программы»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 долгосрочной целевой программы</w:t>
            </w:r>
          </w:p>
        </w:tc>
        <w:tc>
          <w:tcPr>
            <w:tcW w:w="5156" w:type="dxa"/>
          </w:tcPr>
          <w:p w:rsidR="00AD77E7" w:rsidRDefault="00906884" w:rsidP="009068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13.11.2010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(инициатор)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 Совершенствование оказания первичной медико-санитарной помощи, снижение заболеваемости, инвалидности и смертности населения города Югорска, включая преждевременную смертность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 Обеспечение доступности и качества оказания медицинской помощи при дорожно-транспортных происшествиях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 Профилактика, диагностика и лечение туберкулеза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3.  Профилактика, диагностика и лечение ВИЧ-инфекции, гепатитов В и С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4.  Профилактика инфекционных заболеваний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5.  Профилактика сердечно-сосудистых заболеваний</w:t>
            </w: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6. Систематическое информирование населения о реализации Программы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непосредственные результаты реализации 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Улучшение медико-демографических показателей;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ind w:right="57"/>
              <w:jc w:val="both"/>
              <w:rPr>
                <w:color w:val="000000"/>
                <w:spacing w:val="3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Снижение заболеваемости туберкулезом,  ВИЧ-инфекцией, инфекционными заболеваниями, управляемыми средствами специфической профилактики;</w:t>
            </w:r>
            <w:r>
              <w:rPr>
                <w:color w:val="000000"/>
                <w:spacing w:val="3"/>
                <w:sz w:val="28"/>
                <w:szCs w:val="24"/>
              </w:rPr>
              <w:t xml:space="preserve"> 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ind w:right="57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3. Раннее выявление артериальной гипертонии, снижение  числа её </w:t>
            </w:r>
            <w:r>
              <w:rPr>
                <w:color w:val="000000"/>
                <w:spacing w:val="3"/>
                <w:sz w:val="24"/>
                <w:szCs w:val="24"/>
              </w:rPr>
              <w:t>осложнений и уровня преждевременной смертности от болезней системы кровообращения.</w:t>
            </w:r>
          </w:p>
        </w:tc>
      </w:tr>
      <w:tr w:rsidR="00AD77E7" w:rsidTr="003642AD">
        <w:trPr>
          <w:trHeight w:val="405"/>
        </w:trPr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2011-2013 годы</w:t>
            </w: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  долгосрочной целевой программы</w:t>
            </w: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Программы за счет средств бюджета города Югорска  на весь срок ее реализации  составит </w:t>
            </w:r>
            <w:r w:rsidR="00C23A40">
              <w:rPr>
                <w:sz w:val="24"/>
                <w:szCs w:val="24"/>
              </w:rPr>
              <w:t>654</w:t>
            </w:r>
            <w:r w:rsidR="00713C1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,0  тыс. рублей, в том числе:                                                                2011 год –   </w:t>
            </w:r>
            <w:r w:rsidR="00C23A40">
              <w:rPr>
                <w:sz w:val="24"/>
                <w:szCs w:val="24"/>
              </w:rPr>
              <w:t>256</w:t>
            </w:r>
            <w:r w:rsidR="00713C1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,0 тыс. рублей;                          </w:t>
            </w:r>
          </w:p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год –   1980,0  тыс. рублей;                    </w:t>
            </w:r>
          </w:p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   2000,0 тыс. рублей.                                     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                                   реализации долгосрочной целевой программы (показатели                                 социально-экономической эффективности)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Ожидаемые результаты реализации Программы:</w:t>
            </w:r>
          </w:p>
          <w:p w:rsidR="00AD77E7" w:rsidRDefault="00AD77E7" w:rsidP="003642AD">
            <w:pPr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снижение уровня заболеваемости населения города Югорска, в том числе заболеваниями социального характера;   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ind w:right="57" w:firstLine="720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улучшение диспансеризации взрослого населения;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ind w:right="57" w:firstLine="720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снижение уровней инвалидности и смертности трудоспособного населения от управляемых причин;</w:t>
            </w:r>
          </w:p>
          <w:p w:rsidR="00AD77E7" w:rsidRDefault="00AD77E7" w:rsidP="003642AD">
            <w:pPr>
              <w:snapToGri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информирование населения о  мероприятиях приоритетного национального проекта в сфере здравоохранения  в средствах массовой информации.</w:t>
            </w: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AD77E7" w:rsidRDefault="00AD77E7" w:rsidP="00224E69">
      <w:pPr>
        <w:jc w:val="center"/>
        <w:rPr>
          <w:b/>
          <w:sz w:val="24"/>
          <w:szCs w:val="24"/>
        </w:rPr>
      </w:pPr>
    </w:p>
    <w:sectPr w:rsidR="00AD77E7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24E69"/>
    <w:rsid w:val="00285C61"/>
    <w:rsid w:val="002A6F52"/>
    <w:rsid w:val="002F5129"/>
    <w:rsid w:val="0037056B"/>
    <w:rsid w:val="003A3517"/>
    <w:rsid w:val="00423003"/>
    <w:rsid w:val="004A1C8C"/>
    <w:rsid w:val="004B0DBB"/>
    <w:rsid w:val="00510950"/>
    <w:rsid w:val="0053339B"/>
    <w:rsid w:val="00641844"/>
    <w:rsid w:val="0065328E"/>
    <w:rsid w:val="006B3FA0"/>
    <w:rsid w:val="006F6444"/>
    <w:rsid w:val="00713C1C"/>
    <w:rsid w:val="007E29A5"/>
    <w:rsid w:val="007F4A15"/>
    <w:rsid w:val="00886003"/>
    <w:rsid w:val="008C407D"/>
    <w:rsid w:val="00906884"/>
    <w:rsid w:val="00914417"/>
    <w:rsid w:val="0097026B"/>
    <w:rsid w:val="00A33E61"/>
    <w:rsid w:val="00A471A4"/>
    <w:rsid w:val="00AB09E1"/>
    <w:rsid w:val="00AD29B5"/>
    <w:rsid w:val="00AD77E7"/>
    <w:rsid w:val="00B14AF7"/>
    <w:rsid w:val="00B753EC"/>
    <w:rsid w:val="00B91EF8"/>
    <w:rsid w:val="00BD7EE5"/>
    <w:rsid w:val="00BE0D2A"/>
    <w:rsid w:val="00C23A40"/>
    <w:rsid w:val="00C32D44"/>
    <w:rsid w:val="00CE2A5A"/>
    <w:rsid w:val="00D01A38"/>
    <w:rsid w:val="00D6114D"/>
    <w:rsid w:val="00D6571C"/>
    <w:rsid w:val="00DD3187"/>
    <w:rsid w:val="00E864FB"/>
    <w:rsid w:val="00E91200"/>
    <w:rsid w:val="00EC794D"/>
    <w:rsid w:val="00F52A75"/>
    <w:rsid w:val="00F6410F"/>
    <w:rsid w:val="00FA2C75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A833-4DD0-49F7-A5BC-57E482E6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2011-12-23T03:11:00Z</cp:lastPrinted>
  <dcterms:created xsi:type="dcterms:W3CDTF">2011-12-22T09:42:00Z</dcterms:created>
  <dcterms:modified xsi:type="dcterms:W3CDTF">2011-12-28T05:37:00Z</dcterms:modified>
</cp:coreProperties>
</file>